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15" w:rsidRDefault="00E53215" w:rsidP="00E53215">
      <w:pPr>
        <w:spacing w:line="460" w:lineRule="exact"/>
        <w:ind w:leftChars="50" w:left="100"/>
        <w:jc w:val="center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股票简称:西</w:t>
      </w:r>
      <w:proofErr w:type="gramStart"/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王食品</w:t>
      </w:r>
      <w:proofErr w:type="gramEnd"/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 xml:space="preserve">         股票代码:000639        编号:201</w:t>
      </w:r>
      <w:r w:rsidR="008156DF">
        <w:rPr>
          <w:rFonts w:ascii="仿宋_GB2312" w:eastAsia="仿宋_GB2312" w:hAnsi="仿宋" w:hint="eastAsia"/>
          <w:b/>
          <w:color w:val="000000"/>
          <w:sz w:val="24"/>
          <w:szCs w:val="24"/>
        </w:rPr>
        <w:t>6</w:t>
      </w:r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-</w:t>
      </w:r>
      <w:r w:rsidR="008D5394">
        <w:rPr>
          <w:rFonts w:ascii="仿宋_GB2312" w:eastAsia="仿宋_GB2312" w:hAnsi="仿宋" w:hint="eastAsia"/>
          <w:b/>
          <w:color w:val="000000"/>
          <w:sz w:val="24"/>
          <w:szCs w:val="24"/>
        </w:rPr>
        <w:t>12</w:t>
      </w:r>
      <w:r w:rsidR="009E2AB0">
        <w:rPr>
          <w:rFonts w:ascii="仿宋_GB2312" w:eastAsia="仿宋_GB2312" w:hAnsi="仿宋" w:hint="eastAsia"/>
          <w:b/>
          <w:color w:val="000000"/>
          <w:sz w:val="24"/>
          <w:szCs w:val="24"/>
        </w:rPr>
        <w:t>9</w:t>
      </w:r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号</w:t>
      </w:r>
    </w:p>
    <w:p w:rsidR="00E53215" w:rsidRDefault="00E53215" w:rsidP="00E53215">
      <w:pPr>
        <w:spacing w:line="460" w:lineRule="exact"/>
        <w:ind w:leftChars="50" w:left="100"/>
        <w:rPr>
          <w:rFonts w:ascii="仿宋" w:eastAsia="仿宋" w:hAnsi="仿宋"/>
          <w:b/>
          <w:sz w:val="24"/>
          <w:szCs w:val="24"/>
        </w:rPr>
      </w:pPr>
    </w:p>
    <w:p w:rsidR="00E53215" w:rsidRDefault="00E53215" w:rsidP="00E53215">
      <w:pPr>
        <w:spacing w:line="460" w:lineRule="exact"/>
        <w:ind w:leftChars="50" w:left="10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西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王食品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股份有限公司</w:t>
      </w:r>
    </w:p>
    <w:p w:rsidR="00E53215" w:rsidRDefault="00E53215" w:rsidP="009D3A38">
      <w:pPr>
        <w:spacing w:line="460" w:lineRule="exact"/>
        <w:ind w:leftChars="50" w:left="10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关于股</w:t>
      </w:r>
      <w:bookmarkStart w:id="0" w:name="_GoBack"/>
      <w:bookmarkEnd w:id="0"/>
      <w:r>
        <w:rPr>
          <w:rFonts w:ascii="仿宋_GB2312" w:eastAsia="仿宋_GB2312" w:hAnsi="仿宋" w:hint="eastAsia"/>
          <w:b/>
          <w:sz w:val="32"/>
          <w:szCs w:val="32"/>
        </w:rPr>
        <w:t>东</w:t>
      </w:r>
      <w:r w:rsidR="009D3A38">
        <w:rPr>
          <w:rFonts w:ascii="仿宋_GB2312" w:eastAsia="仿宋_GB2312" w:hAnsi="仿宋" w:hint="eastAsia"/>
          <w:b/>
          <w:sz w:val="32"/>
          <w:szCs w:val="32"/>
        </w:rPr>
        <w:t>股份被</w:t>
      </w:r>
      <w:r>
        <w:rPr>
          <w:rFonts w:ascii="仿宋_GB2312" w:eastAsia="仿宋_GB2312" w:hAnsi="仿宋" w:hint="eastAsia"/>
          <w:b/>
          <w:sz w:val="32"/>
          <w:szCs w:val="32"/>
        </w:rPr>
        <w:t>质押公告</w:t>
      </w:r>
    </w:p>
    <w:p w:rsidR="00E53215" w:rsidRDefault="00E53215" w:rsidP="00E53215">
      <w:pPr>
        <w:spacing w:line="460" w:lineRule="exact"/>
        <w:ind w:leftChars="50" w:left="100"/>
        <w:rPr>
          <w:rFonts w:ascii="仿宋_GB2312" w:eastAsia="仿宋_GB2312" w:hAnsi="仿宋"/>
          <w:b/>
          <w:sz w:val="24"/>
          <w:szCs w:val="24"/>
        </w:rPr>
      </w:pPr>
    </w:p>
    <w:tbl>
      <w:tblPr>
        <w:tblW w:w="8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E53215" w:rsidTr="00E53215">
        <w:trPr>
          <w:trHeight w:val="958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5" w:rsidRDefault="00E53215">
            <w:pPr>
              <w:spacing w:line="460" w:lineRule="exact"/>
              <w:ind w:leftChars="50" w:left="10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　　本公司及董事会全体成员保证信息披露内容的真实、准确和完整，没有虚假记载、误导性陈述或重大遗漏。</w:t>
            </w:r>
          </w:p>
        </w:tc>
      </w:tr>
    </w:tbl>
    <w:p w:rsidR="008A0FE5" w:rsidRDefault="008A0FE5"/>
    <w:p w:rsidR="003B19B7" w:rsidRDefault="003B19B7" w:rsidP="00FA3028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3B19B7">
        <w:rPr>
          <w:rFonts w:ascii="仿宋_GB2312" w:eastAsia="仿宋_GB2312"/>
          <w:sz w:val="24"/>
          <w:szCs w:val="24"/>
        </w:rPr>
        <w:t>西</w:t>
      </w:r>
      <w:proofErr w:type="gramStart"/>
      <w:r w:rsidRPr="003B19B7">
        <w:rPr>
          <w:rFonts w:ascii="仿宋_GB2312" w:eastAsia="仿宋_GB2312"/>
          <w:sz w:val="24"/>
          <w:szCs w:val="24"/>
        </w:rPr>
        <w:t>王食品</w:t>
      </w:r>
      <w:proofErr w:type="gramEnd"/>
      <w:r w:rsidRPr="003B19B7">
        <w:rPr>
          <w:rFonts w:ascii="仿宋_GB2312" w:eastAsia="仿宋_GB2312" w:hint="eastAsia"/>
          <w:sz w:val="24"/>
          <w:szCs w:val="24"/>
        </w:rPr>
        <w:t>股份有限公司（以下简称</w:t>
      </w:r>
      <w:r w:rsidR="002A5ED2">
        <w:rPr>
          <w:rFonts w:ascii="仿宋_GB2312" w:eastAsia="仿宋_GB2312" w:hint="eastAsia"/>
          <w:sz w:val="24"/>
          <w:szCs w:val="24"/>
        </w:rPr>
        <w:t>“</w:t>
      </w:r>
      <w:r w:rsidRPr="003B19B7">
        <w:rPr>
          <w:rFonts w:ascii="仿宋_GB2312" w:eastAsia="仿宋_GB2312" w:hint="eastAsia"/>
          <w:sz w:val="24"/>
          <w:szCs w:val="24"/>
        </w:rPr>
        <w:t>公司</w:t>
      </w:r>
      <w:r w:rsidR="002A5ED2">
        <w:rPr>
          <w:rFonts w:ascii="仿宋_GB2312" w:eastAsia="仿宋_GB2312" w:hint="eastAsia"/>
          <w:sz w:val="24"/>
          <w:szCs w:val="24"/>
        </w:rPr>
        <w:t>”</w:t>
      </w:r>
      <w:r w:rsidRPr="003B19B7">
        <w:rPr>
          <w:rFonts w:ascii="仿宋_GB2312" w:eastAsia="仿宋_GB2312" w:hint="eastAsia"/>
          <w:sz w:val="24"/>
          <w:szCs w:val="24"/>
        </w:rPr>
        <w:t>）于近日收到公司股东</w:t>
      </w:r>
      <w:r w:rsidR="009E2AB0">
        <w:rPr>
          <w:rFonts w:ascii="仿宋_GB2312" w:eastAsia="仿宋_GB2312" w:hint="eastAsia"/>
          <w:sz w:val="24"/>
          <w:szCs w:val="24"/>
        </w:rPr>
        <w:t>山东永华投资有限公司</w:t>
      </w:r>
      <w:r w:rsidR="009E2AB0" w:rsidRPr="003B19B7">
        <w:rPr>
          <w:rFonts w:ascii="仿宋_GB2312" w:eastAsia="仿宋_GB2312" w:hint="eastAsia"/>
          <w:sz w:val="24"/>
          <w:szCs w:val="24"/>
        </w:rPr>
        <w:t>（以下简称</w:t>
      </w:r>
      <w:r w:rsidR="009E2AB0">
        <w:rPr>
          <w:rFonts w:ascii="仿宋_GB2312" w:eastAsia="仿宋_GB2312" w:hint="eastAsia"/>
          <w:sz w:val="24"/>
          <w:szCs w:val="24"/>
        </w:rPr>
        <w:t>“山东永华”</w:t>
      </w:r>
      <w:r w:rsidR="009E2AB0" w:rsidRPr="003B19B7">
        <w:rPr>
          <w:rFonts w:ascii="仿宋_GB2312" w:eastAsia="仿宋_GB2312" w:hint="eastAsia"/>
          <w:sz w:val="24"/>
          <w:szCs w:val="24"/>
        </w:rPr>
        <w:t>）</w:t>
      </w:r>
      <w:r w:rsidRPr="003B19B7">
        <w:rPr>
          <w:rFonts w:ascii="仿宋_GB2312" w:eastAsia="仿宋_GB2312" w:hint="eastAsia"/>
          <w:sz w:val="24"/>
          <w:szCs w:val="24"/>
        </w:rPr>
        <w:t>关于</w:t>
      </w:r>
      <w:r w:rsidR="009D3A38">
        <w:rPr>
          <w:rFonts w:ascii="仿宋_GB2312" w:eastAsia="仿宋_GB2312" w:hint="eastAsia"/>
          <w:sz w:val="24"/>
          <w:szCs w:val="24"/>
        </w:rPr>
        <w:t>股份被质押</w:t>
      </w:r>
      <w:r w:rsidRPr="003B19B7">
        <w:rPr>
          <w:rFonts w:ascii="仿宋_GB2312" w:eastAsia="仿宋_GB2312" w:hint="eastAsia"/>
          <w:sz w:val="24"/>
          <w:szCs w:val="24"/>
        </w:rPr>
        <w:t>的通知，现将有关情况公告如下：</w:t>
      </w:r>
    </w:p>
    <w:p w:rsidR="009D3A38" w:rsidRPr="00615FFC" w:rsidRDefault="001C0F21" w:rsidP="00FA3028">
      <w:pPr>
        <w:spacing w:line="40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一</w:t>
      </w:r>
      <w:r w:rsidR="00F3058C" w:rsidRPr="00615FFC">
        <w:rPr>
          <w:rFonts w:ascii="仿宋_GB2312" w:eastAsia="仿宋_GB2312" w:hint="eastAsia"/>
          <w:b/>
          <w:sz w:val="24"/>
          <w:szCs w:val="24"/>
        </w:rPr>
        <w:t>、股份质押情况</w:t>
      </w:r>
    </w:p>
    <w:p w:rsidR="00F3058C" w:rsidRDefault="009E2AB0" w:rsidP="00FA3028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山东永华</w:t>
      </w:r>
      <w:r w:rsidR="00F3058C">
        <w:rPr>
          <w:rFonts w:ascii="仿宋_GB2312" w:eastAsia="仿宋_GB2312" w:hint="eastAsia"/>
          <w:sz w:val="24"/>
          <w:szCs w:val="24"/>
        </w:rPr>
        <w:t>将其持有的部分股份质押</w:t>
      </w:r>
      <w:r>
        <w:rPr>
          <w:rFonts w:ascii="仿宋_GB2312" w:eastAsia="仿宋_GB2312" w:hint="eastAsia"/>
          <w:sz w:val="24"/>
          <w:szCs w:val="24"/>
        </w:rPr>
        <w:t>给海通证券</w:t>
      </w:r>
      <w:r w:rsidR="000247A8">
        <w:rPr>
          <w:rFonts w:ascii="仿宋_GB2312" w:eastAsia="仿宋_GB2312" w:hint="eastAsia"/>
          <w:sz w:val="24"/>
          <w:szCs w:val="24"/>
        </w:rPr>
        <w:t>股份有限公司（以下简称“</w:t>
      </w:r>
      <w:r>
        <w:rPr>
          <w:rFonts w:ascii="仿宋_GB2312" w:eastAsia="仿宋_GB2312" w:hint="eastAsia"/>
          <w:sz w:val="24"/>
          <w:szCs w:val="24"/>
        </w:rPr>
        <w:t>海通</w:t>
      </w:r>
      <w:r w:rsidR="000247A8">
        <w:rPr>
          <w:rFonts w:ascii="仿宋_GB2312" w:eastAsia="仿宋_GB2312" w:hint="eastAsia"/>
          <w:sz w:val="24"/>
          <w:szCs w:val="24"/>
        </w:rPr>
        <w:t>证券”）</w:t>
      </w:r>
      <w:r w:rsidR="00F3058C" w:rsidRPr="00F3058C">
        <w:rPr>
          <w:rFonts w:ascii="仿宋_GB2312" w:eastAsia="仿宋_GB2312"/>
          <w:sz w:val="24"/>
          <w:szCs w:val="24"/>
        </w:rPr>
        <w:t>并办理了质押登记相关手续，基本情况如下：</w:t>
      </w:r>
    </w:p>
    <w:p w:rsidR="00F3058C" w:rsidRDefault="00F3058C" w:rsidP="002A5ED2">
      <w:pPr>
        <w:spacing w:line="34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134"/>
        <w:gridCol w:w="992"/>
        <w:gridCol w:w="709"/>
        <w:gridCol w:w="1364"/>
        <w:gridCol w:w="529"/>
      </w:tblGrid>
      <w:tr w:rsidR="00F3058C" w:rsidTr="008D5394">
        <w:tc>
          <w:tcPr>
            <w:tcW w:w="959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股东名称</w:t>
            </w:r>
          </w:p>
        </w:tc>
        <w:tc>
          <w:tcPr>
            <w:tcW w:w="1417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是否为第一大股东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及一致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行动人</w:t>
            </w:r>
          </w:p>
        </w:tc>
        <w:tc>
          <w:tcPr>
            <w:tcW w:w="1418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质押股数</w:t>
            </w:r>
          </w:p>
        </w:tc>
        <w:tc>
          <w:tcPr>
            <w:tcW w:w="1134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质押开始日期</w:t>
            </w:r>
          </w:p>
        </w:tc>
        <w:tc>
          <w:tcPr>
            <w:tcW w:w="992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质押到日期</w:t>
            </w:r>
          </w:p>
        </w:tc>
        <w:tc>
          <w:tcPr>
            <w:tcW w:w="709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质权人</w:t>
            </w:r>
          </w:p>
        </w:tc>
        <w:tc>
          <w:tcPr>
            <w:tcW w:w="1364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本次质押占其所持股份比例</w:t>
            </w:r>
          </w:p>
        </w:tc>
        <w:tc>
          <w:tcPr>
            <w:tcW w:w="529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用途</w:t>
            </w:r>
          </w:p>
        </w:tc>
      </w:tr>
      <w:tr w:rsidR="001C0F21" w:rsidTr="008D5394">
        <w:tc>
          <w:tcPr>
            <w:tcW w:w="959" w:type="dxa"/>
            <w:vAlign w:val="center"/>
          </w:tcPr>
          <w:p w:rsidR="001C0F21" w:rsidRDefault="009E2AB0" w:rsidP="005A37B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山东永华</w:t>
            </w:r>
          </w:p>
        </w:tc>
        <w:tc>
          <w:tcPr>
            <w:tcW w:w="1417" w:type="dxa"/>
            <w:vAlign w:val="center"/>
          </w:tcPr>
          <w:p w:rsidR="001C0F21" w:rsidRDefault="001C0F21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  <w:vAlign w:val="center"/>
          </w:tcPr>
          <w:p w:rsidR="001C0F21" w:rsidRDefault="009E2AB0" w:rsidP="009E2AB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="001C0F21">
              <w:rPr>
                <w:rFonts w:ascii="仿宋_GB2312" w:eastAsia="仿宋_GB2312" w:hint="eastAsia"/>
                <w:sz w:val="24"/>
                <w:szCs w:val="24"/>
              </w:rPr>
              <w:t>,</w:t>
            </w:r>
            <w:r>
              <w:rPr>
                <w:rFonts w:ascii="仿宋_GB2312" w:eastAsia="仿宋_GB2312" w:hint="eastAsia"/>
                <w:sz w:val="24"/>
                <w:szCs w:val="24"/>
              </w:rPr>
              <w:t>72</w:t>
            </w:r>
            <w:r w:rsidR="001C0F21">
              <w:rPr>
                <w:rFonts w:ascii="仿宋_GB2312" w:eastAsia="仿宋_GB2312" w:hint="eastAsia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1C0F21" w:rsidRDefault="001C0F21" w:rsidP="009E2AB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2016年1</w:t>
            </w:r>
            <w:r w:rsidR="008D5394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月2</w:t>
            </w:r>
            <w:r w:rsidR="009E2AB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1C0F21" w:rsidRDefault="001C0F21" w:rsidP="008D539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2017年1</w:t>
            </w:r>
            <w:r w:rsidR="008D5394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月2</w:t>
            </w:r>
            <w:r w:rsidR="008D539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1C0F21" w:rsidRDefault="009E2AB0" w:rsidP="005A37B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海通证券</w:t>
            </w:r>
          </w:p>
        </w:tc>
        <w:tc>
          <w:tcPr>
            <w:tcW w:w="1364" w:type="dxa"/>
            <w:vAlign w:val="center"/>
          </w:tcPr>
          <w:p w:rsidR="001C0F21" w:rsidRDefault="001F2306" w:rsidP="00AD287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10.97</w:t>
            </w:r>
            <w:r w:rsidR="001C0F21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529" w:type="dxa"/>
            <w:vAlign w:val="center"/>
          </w:tcPr>
          <w:p w:rsidR="001C0F21" w:rsidRDefault="001C0F21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融资</w:t>
            </w:r>
          </w:p>
        </w:tc>
      </w:tr>
    </w:tbl>
    <w:p w:rsidR="00DC7CD6" w:rsidRPr="00670550" w:rsidRDefault="001C0F21" w:rsidP="00D2381C">
      <w:pPr>
        <w:spacing w:line="40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二</w:t>
      </w:r>
      <w:r w:rsidR="00DC7CD6" w:rsidRPr="00670550">
        <w:rPr>
          <w:rFonts w:ascii="仿宋_GB2312" w:eastAsia="仿宋_GB2312"/>
          <w:b/>
          <w:sz w:val="24"/>
          <w:szCs w:val="24"/>
        </w:rPr>
        <w:t xml:space="preserve">、股东股份累计被质押的情况 </w:t>
      </w:r>
    </w:p>
    <w:p w:rsidR="001C0F21" w:rsidRDefault="001C0F21" w:rsidP="001C0F2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 w:rsidRPr="00DC7CD6">
        <w:rPr>
          <w:rFonts w:ascii="仿宋_GB2312" w:eastAsia="仿宋_GB2312"/>
          <w:sz w:val="24"/>
          <w:szCs w:val="24"/>
        </w:rPr>
        <w:t>截至公告披露日，</w:t>
      </w:r>
      <w:r w:rsidR="009E2AB0">
        <w:rPr>
          <w:rFonts w:ascii="仿宋_GB2312" w:eastAsia="仿宋_GB2312" w:hint="eastAsia"/>
          <w:sz w:val="24"/>
          <w:szCs w:val="24"/>
        </w:rPr>
        <w:t>山东永华</w:t>
      </w:r>
      <w:r w:rsidRPr="00DC7CD6">
        <w:rPr>
          <w:rFonts w:ascii="仿宋_GB2312" w:eastAsia="仿宋_GB2312"/>
          <w:sz w:val="24"/>
          <w:szCs w:val="24"/>
        </w:rPr>
        <w:t>持有公司股份</w:t>
      </w:r>
      <w:r w:rsidR="009E2AB0" w:rsidRPr="009E2AB0">
        <w:rPr>
          <w:rFonts w:ascii="仿宋_GB2312" w:eastAsia="仿宋_GB2312"/>
          <w:sz w:val="24"/>
          <w:szCs w:val="24"/>
        </w:rPr>
        <w:t>115,984,800</w:t>
      </w:r>
      <w:r w:rsidRPr="00DC7CD6">
        <w:rPr>
          <w:rFonts w:ascii="仿宋_GB2312" w:eastAsia="仿宋_GB2312"/>
          <w:sz w:val="24"/>
          <w:szCs w:val="24"/>
        </w:rPr>
        <w:t>股，占公司总股本的</w:t>
      </w:r>
      <w:r w:rsidR="009E2AB0">
        <w:rPr>
          <w:rFonts w:ascii="仿宋_GB2312" w:eastAsia="仿宋_GB2312" w:hint="eastAsia"/>
          <w:sz w:val="24"/>
          <w:szCs w:val="24"/>
        </w:rPr>
        <w:t>25.52</w:t>
      </w:r>
      <w:r w:rsidRPr="00DC7CD6">
        <w:rPr>
          <w:rFonts w:ascii="仿宋_GB2312" w:eastAsia="仿宋_GB2312"/>
          <w:sz w:val="24"/>
          <w:szCs w:val="24"/>
        </w:rPr>
        <w:t>%</w:t>
      </w:r>
      <w:r>
        <w:rPr>
          <w:rFonts w:ascii="仿宋_GB2312" w:eastAsia="仿宋_GB2312" w:hint="eastAsia"/>
          <w:sz w:val="24"/>
          <w:szCs w:val="24"/>
        </w:rPr>
        <w:t>，</w:t>
      </w:r>
      <w:r w:rsidRPr="00D26FAB">
        <w:rPr>
          <w:rFonts w:ascii="仿宋_GB2312" w:eastAsia="仿宋_GB2312" w:hint="eastAsia"/>
          <w:sz w:val="24"/>
          <w:szCs w:val="24"/>
        </w:rPr>
        <w:t>累计质押股份</w:t>
      </w:r>
      <w:r>
        <w:rPr>
          <w:rFonts w:ascii="仿宋_GB2312" w:eastAsia="仿宋_GB2312" w:hint="eastAsia"/>
          <w:sz w:val="24"/>
          <w:szCs w:val="24"/>
        </w:rPr>
        <w:t>合计</w:t>
      </w:r>
      <w:r w:rsidRPr="00D26FAB">
        <w:rPr>
          <w:rFonts w:ascii="仿宋_GB2312" w:eastAsia="仿宋_GB2312" w:hint="eastAsia"/>
          <w:sz w:val="24"/>
          <w:szCs w:val="24"/>
        </w:rPr>
        <w:t xml:space="preserve"> </w:t>
      </w:r>
      <w:r w:rsidR="009E2AB0">
        <w:rPr>
          <w:rFonts w:ascii="仿宋_GB2312" w:eastAsia="仿宋_GB2312" w:hint="eastAsia"/>
          <w:sz w:val="24"/>
          <w:szCs w:val="24"/>
        </w:rPr>
        <w:t>90,604,80</w:t>
      </w:r>
      <w:r>
        <w:rPr>
          <w:rFonts w:ascii="仿宋_GB2312" w:eastAsia="仿宋_GB2312" w:hint="eastAsia"/>
          <w:sz w:val="24"/>
          <w:szCs w:val="24"/>
        </w:rPr>
        <w:t>0</w:t>
      </w:r>
      <w:r w:rsidRPr="00D26FAB">
        <w:rPr>
          <w:rFonts w:ascii="仿宋_GB2312" w:eastAsia="仿宋_GB2312" w:hint="eastAsia"/>
          <w:sz w:val="24"/>
          <w:szCs w:val="24"/>
        </w:rPr>
        <w:t>股，占本公司总股本的</w:t>
      </w:r>
      <w:r w:rsidR="001F2306">
        <w:rPr>
          <w:rFonts w:ascii="仿宋_GB2312" w:eastAsia="仿宋_GB2312" w:hint="eastAsia"/>
          <w:sz w:val="24"/>
          <w:szCs w:val="24"/>
        </w:rPr>
        <w:t>19.93</w:t>
      </w:r>
      <w:r w:rsidRPr="00D26FAB">
        <w:rPr>
          <w:rFonts w:ascii="仿宋_GB2312" w:eastAsia="仿宋_GB2312" w:hint="eastAsia"/>
          <w:sz w:val="24"/>
          <w:szCs w:val="24"/>
        </w:rPr>
        <w:t>%</w:t>
      </w:r>
      <w:r w:rsidRPr="00DC7CD6">
        <w:rPr>
          <w:rFonts w:ascii="仿宋_GB2312" w:eastAsia="仿宋_GB2312"/>
          <w:sz w:val="24"/>
          <w:szCs w:val="24"/>
        </w:rPr>
        <w:t>；</w:t>
      </w:r>
      <w:r w:rsidR="003E16AC">
        <w:rPr>
          <w:rFonts w:ascii="仿宋" w:eastAsia="仿宋" w:hAnsi="仿宋" w:cs="仿宋"/>
          <w:sz w:val="24"/>
        </w:rPr>
        <w:t xml:space="preserve"> </w:t>
      </w:r>
    </w:p>
    <w:p w:rsidR="00D2381C" w:rsidRPr="00D2381C" w:rsidRDefault="00D2381C" w:rsidP="00D26FAB">
      <w:pPr>
        <w:spacing w:line="40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D2381C">
        <w:rPr>
          <w:rFonts w:ascii="仿宋_GB2312" w:eastAsia="仿宋_GB2312"/>
          <w:b/>
          <w:sz w:val="24"/>
          <w:szCs w:val="24"/>
        </w:rPr>
        <w:t xml:space="preserve">四、备查文件 </w:t>
      </w:r>
    </w:p>
    <w:p w:rsidR="003E16AC" w:rsidRPr="00B46CA8" w:rsidRDefault="00D2381C" w:rsidP="00C84176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5A37BD">
        <w:rPr>
          <w:rFonts w:ascii="仿宋_GB2312" w:eastAsia="仿宋_GB2312" w:hint="eastAsia"/>
          <w:sz w:val="24"/>
          <w:szCs w:val="24"/>
        </w:rPr>
        <w:t>股份</w:t>
      </w:r>
      <w:r w:rsidR="00205821" w:rsidRPr="005A37BD">
        <w:rPr>
          <w:rFonts w:ascii="仿宋_GB2312" w:eastAsia="仿宋_GB2312"/>
          <w:sz w:val="24"/>
          <w:szCs w:val="24"/>
        </w:rPr>
        <w:t>质押证明文件</w:t>
      </w:r>
      <w:r w:rsidR="00205821" w:rsidRPr="005A37BD">
        <w:rPr>
          <w:rFonts w:ascii="仿宋_GB2312" w:eastAsia="仿宋_GB2312" w:hint="eastAsia"/>
          <w:sz w:val="24"/>
          <w:szCs w:val="24"/>
        </w:rPr>
        <w:t>；</w:t>
      </w:r>
    </w:p>
    <w:p w:rsidR="00C45C03" w:rsidRDefault="00A51258" w:rsidP="00B46CA8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920B1">
        <w:rPr>
          <w:rFonts w:ascii="仿宋_GB2312" w:eastAsia="仿宋_GB2312" w:hint="eastAsia"/>
          <w:sz w:val="24"/>
          <w:szCs w:val="24"/>
        </w:rPr>
        <w:t xml:space="preserve">特此公告。 </w:t>
      </w:r>
    </w:p>
    <w:p w:rsidR="00A51258" w:rsidRPr="00A920B1" w:rsidRDefault="00B46CA8" w:rsidP="00B46CA8">
      <w:pPr>
        <w:spacing w:line="400" w:lineRule="exact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西</w:t>
      </w:r>
      <w:proofErr w:type="gramStart"/>
      <w:r>
        <w:rPr>
          <w:rFonts w:ascii="仿宋_GB2312" w:eastAsia="仿宋_GB2312" w:hint="eastAsia"/>
          <w:sz w:val="24"/>
          <w:szCs w:val="24"/>
        </w:rPr>
        <w:t>王食品</w:t>
      </w:r>
      <w:proofErr w:type="gramEnd"/>
      <w:r>
        <w:rPr>
          <w:rFonts w:ascii="仿宋_GB2312" w:eastAsia="仿宋_GB2312" w:hint="eastAsia"/>
          <w:sz w:val="24"/>
          <w:szCs w:val="24"/>
        </w:rPr>
        <w:t>股份有限公司</w:t>
      </w:r>
      <w:r w:rsidR="00A51258" w:rsidRPr="00A920B1">
        <w:rPr>
          <w:rFonts w:ascii="仿宋_GB2312" w:eastAsia="仿宋_GB2312" w:hint="eastAsia"/>
          <w:sz w:val="24"/>
          <w:szCs w:val="24"/>
        </w:rPr>
        <w:t xml:space="preserve">董事会 </w:t>
      </w:r>
    </w:p>
    <w:p w:rsidR="00A51258" w:rsidRPr="00A920B1" w:rsidRDefault="00A51258" w:rsidP="00163E0E">
      <w:pPr>
        <w:spacing w:line="400" w:lineRule="exact"/>
        <w:ind w:firstLineChars="2500" w:firstLine="6000"/>
        <w:rPr>
          <w:rFonts w:ascii="仿宋_GB2312" w:eastAsia="仿宋_GB2312"/>
          <w:sz w:val="24"/>
          <w:szCs w:val="24"/>
        </w:rPr>
      </w:pPr>
      <w:r w:rsidRPr="00A920B1">
        <w:rPr>
          <w:rFonts w:ascii="仿宋_GB2312" w:eastAsia="仿宋_GB2312" w:hint="eastAsia"/>
          <w:sz w:val="24"/>
          <w:szCs w:val="24"/>
        </w:rPr>
        <w:t>201</w:t>
      </w:r>
      <w:r w:rsidR="0019479C">
        <w:rPr>
          <w:rFonts w:ascii="仿宋_GB2312" w:eastAsia="仿宋_GB2312" w:hint="eastAsia"/>
          <w:sz w:val="24"/>
          <w:szCs w:val="24"/>
        </w:rPr>
        <w:t>6</w:t>
      </w:r>
      <w:r w:rsidRPr="00A920B1">
        <w:rPr>
          <w:rFonts w:ascii="仿宋_GB2312" w:eastAsia="仿宋_GB2312" w:hint="eastAsia"/>
          <w:sz w:val="24"/>
          <w:szCs w:val="24"/>
        </w:rPr>
        <w:t>年</w:t>
      </w:r>
      <w:r w:rsidR="005A37BD">
        <w:rPr>
          <w:rFonts w:ascii="仿宋_GB2312" w:eastAsia="仿宋_GB2312" w:hint="eastAsia"/>
          <w:sz w:val="24"/>
          <w:szCs w:val="24"/>
        </w:rPr>
        <w:t>1</w:t>
      </w:r>
      <w:r w:rsidR="009D272D">
        <w:rPr>
          <w:rFonts w:ascii="仿宋_GB2312" w:eastAsia="仿宋_GB2312" w:hint="eastAsia"/>
          <w:sz w:val="24"/>
          <w:szCs w:val="24"/>
        </w:rPr>
        <w:t>2</w:t>
      </w:r>
      <w:r w:rsidRPr="00A920B1">
        <w:rPr>
          <w:rFonts w:ascii="仿宋_GB2312" w:eastAsia="仿宋_GB2312" w:hint="eastAsia"/>
          <w:sz w:val="24"/>
          <w:szCs w:val="24"/>
        </w:rPr>
        <w:t>月</w:t>
      </w:r>
      <w:r w:rsidR="005A37BD">
        <w:rPr>
          <w:rFonts w:ascii="仿宋_GB2312" w:eastAsia="仿宋_GB2312" w:hint="eastAsia"/>
          <w:sz w:val="24"/>
          <w:szCs w:val="24"/>
        </w:rPr>
        <w:t>2</w:t>
      </w:r>
      <w:r w:rsidR="001F2306">
        <w:rPr>
          <w:rFonts w:ascii="仿宋_GB2312" w:eastAsia="仿宋_GB2312" w:hint="eastAsia"/>
          <w:sz w:val="24"/>
          <w:szCs w:val="24"/>
        </w:rPr>
        <w:t>6</w:t>
      </w:r>
      <w:r w:rsidRPr="00A920B1">
        <w:rPr>
          <w:rFonts w:ascii="仿宋_GB2312" w:eastAsia="仿宋_GB2312" w:hint="eastAsia"/>
          <w:sz w:val="24"/>
          <w:szCs w:val="24"/>
        </w:rPr>
        <w:t>日</w:t>
      </w:r>
    </w:p>
    <w:sectPr w:rsidR="00A51258" w:rsidRPr="00A920B1" w:rsidSect="008A0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CE" w:rsidRDefault="00CE08CE" w:rsidP="00E53215">
      <w:r>
        <w:separator/>
      </w:r>
    </w:p>
  </w:endnote>
  <w:endnote w:type="continuationSeparator" w:id="0">
    <w:p w:rsidR="00CE08CE" w:rsidRDefault="00CE08CE" w:rsidP="00E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CE" w:rsidRDefault="00CE08CE" w:rsidP="00E53215">
      <w:r>
        <w:separator/>
      </w:r>
    </w:p>
  </w:footnote>
  <w:footnote w:type="continuationSeparator" w:id="0">
    <w:p w:rsidR="00CE08CE" w:rsidRDefault="00CE08CE" w:rsidP="00E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4C1"/>
    <w:multiLevelType w:val="hybridMultilevel"/>
    <w:tmpl w:val="40DEE63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215"/>
    <w:rsid w:val="00023017"/>
    <w:rsid w:val="000247A8"/>
    <w:rsid w:val="0004547B"/>
    <w:rsid w:val="000B34A3"/>
    <w:rsid w:val="000C2CDB"/>
    <w:rsid w:val="000F099F"/>
    <w:rsid w:val="00114BEE"/>
    <w:rsid w:val="00132314"/>
    <w:rsid w:val="00141F24"/>
    <w:rsid w:val="00163E0E"/>
    <w:rsid w:val="00176CEA"/>
    <w:rsid w:val="00177BD7"/>
    <w:rsid w:val="0019479C"/>
    <w:rsid w:val="00195354"/>
    <w:rsid w:val="001A31EE"/>
    <w:rsid w:val="001C096F"/>
    <w:rsid w:val="001C0F21"/>
    <w:rsid w:val="001F2306"/>
    <w:rsid w:val="0020427E"/>
    <w:rsid w:val="00205821"/>
    <w:rsid w:val="002158F2"/>
    <w:rsid w:val="00234D7E"/>
    <w:rsid w:val="00281059"/>
    <w:rsid w:val="00286348"/>
    <w:rsid w:val="00292BC6"/>
    <w:rsid w:val="002A5ED2"/>
    <w:rsid w:val="002B61AA"/>
    <w:rsid w:val="002C11EB"/>
    <w:rsid w:val="002C4512"/>
    <w:rsid w:val="0030133F"/>
    <w:rsid w:val="00334336"/>
    <w:rsid w:val="00362E4E"/>
    <w:rsid w:val="00371DA9"/>
    <w:rsid w:val="003A55E9"/>
    <w:rsid w:val="003B19B7"/>
    <w:rsid w:val="003C5337"/>
    <w:rsid w:val="003D18EB"/>
    <w:rsid w:val="003D2264"/>
    <w:rsid w:val="003E16AC"/>
    <w:rsid w:val="00402C5C"/>
    <w:rsid w:val="00450B63"/>
    <w:rsid w:val="00480D1D"/>
    <w:rsid w:val="004A2846"/>
    <w:rsid w:val="004E64A1"/>
    <w:rsid w:val="00550E82"/>
    <w:rsid w:val="005A37BD"/>
    <w:rsid w:val="005A4881"/>
    <w:rsid w:val="005B3368"/>
    <w:rsid w:val="005E1E0A"/>
    <w:rsid w:val="005F1C37"/>
    <w:rsid w:val="00615FFC"/>
    <w:rsid w:val="0063534C"/>
    <w:rsid w:val="00644DD2"/>
    <w:rsid w:val="00652859"/>
    <w:rsid w:val="00670550"/>
    <w:rsid w:val="006C4A7D"/>
    <w:rsid w:val="006C4CBC"/>
    <w:rsid w:val="006D3A4D"/>
    <w:rsid w:val="0072003C"/>
    <w:rsid w:val="00736970"/>
    <w:rsid w:val="0074278E"/>
    <w:rsid w:val="007507AE"/>
    <w:rsid w:val="00771121"/>
    <w:rsid w:val="007B2618"/>
    <w:rsid w:val="007C6C6C"/>
    <w:rsid w:val="007D6FDE"/>
    <w:rsid w:val="008112AB"/>
    <w:rsid w:val="008156DF"/>
    <w:rsid w:val="00830103"/>
    <w:rsid w:val="0086031C"/>
    <w:rsid w:val="00880EFB"/>
    <w:rsid w:val="00887839"/>
    <w:rsid w:val="0089571F"/>
    <w:rsid w:val="008A0FE5"/>
    <w:rsid w:val="008D33C6"/>
    <w:rsid w:val="008D5394"/>
    <w:rsid w:val="008E6AE6"/>
    <w:rsid w:val="008F0D1A"/>
    <w:rsid w:val="008F593F"/>
    <w:rsid w:val="00910FB5"/>
    <w:rsid w:val="00910FC0"/>
    <w:rsid w:val="00911442"/>
    <w:rsid w:val="009562B5"/>
    <w:rsid w:val="00982E90"/>
    <w:rsid w:val="00987A45"/>
    <w:rsid w:val="009A0487"/>
    <w:rsid w:val="009A5A2A"/>
    <w:rsid w:val="009B4CD8"/>
    <w:rsid w:val="009D272D"/>
    <w:rsid w:val="009D3A38"/>
    <w:rsid w:val="009E2AB0"/>
    <w:rsid w:val="009F4F7C"/>
    <w:rsid w:val="00A42BB7"/>
    <w:rsid w:val="00A44C53"/>
    <w:rsid w:val="00A51258"/>
    <w:rsid w:val="00A630B7"/>
    <w:rsid w:val="00A90217"/>
    <w:rsid w:val="00A920B1"/>
    <w:rsid w:val="00AB49F8"/>
    <w:rsid w:val="00AF164C"/>
    <w:rsid w:val="00B158D9"/>
    <w:rsid w:val="00B27DF7"/>
    <w:rsid w:val="00B37544"/>
    <w:rsid w:val="00B46CA8"/>
    <w:rsid w:val="00B47EC3"/>
    <w:rsid w:val="00B515D7"/>
    <w:rsid w:val="00B53DA4"/>
    <w:rsid w:val="00B57A18"/>
    <w:rsid w:val="00B84424"/>
    <w:rsid w:val="00B94D33"/>
    <w:rsid w:val="00BA71BE"/>
    <w:rsid w:val="00BC1E80"/>
    <w:rsid w:val="00BD5DD4"/>
    <w:rsid w:val="00BE59A9"/>
    <w:rsid w:val="00C40BB7"/>
    <w:rsid w:val="00C42F56"/>
    <w:rsid w:val="00C45C03"/>
    <w:rsid w:val="00C81AA3"/>
    <w:rsid w:val="00C84176"/>
    <w:rsid w:val="00CA1672"/>
    <w:rsid w:val="00CD331A"/>
    <w:rsid w:val="00CE08CE"/>
    <w:rsid w:val="00D105D6"/>
    <w:rsid w:val="00D2381C"/>
    <w:rsid w:val="00D26FAB"/>
    <w:rsid w:val="00D4621A"/>
    <w:rsid w:val="00D86625"/>
    <w:rsid w:val="00DA188A"/>
    <w:rsid w:val="00DC35D6"/>
    <w:rsid w:val="00DC7CD6"/>
    <w:rsid w:val="00DD0CF8"/>
    <w:rsid w:val="00E2163E"/>
    <w:rsid w:val="00E53215"/>
    <w:rsid w:val="00E54AF5"/>
    <w:rsid w:val="00E93307"/>
    <w:rsid w:val="00EA29F1"/>
    <w:rsid w:val="00EC3DDB"/>
    <w:rsid w:val="00F27F1E"/>
    <w:rsid w:val="00F3058C"/>
    <w:rsid w:val="00F630AA"/>
    <w:rsid w:val="00F816AF"/>
    <w:rsid w:val="00F84C5F"/>
    <w:rsid w:val="00F85E3B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15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2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215"/>
    <w:rPr>
      <w:sz w:val="18"/>
      <w:szCs w:val="18"/>
    </w:rPr>
  </w:style>
  <w:style w:type="paragraph" w:styleId="a5">
    <w:name w:val="List Paragraph"/>
    <w:basedOn w:val="a"/>
    <w:uiPriority w:val="34"/>
    <w:qFormat/>
    <w:rsid w:val="009D3A38"/>
    <w:pPr>
      <w:ind w:firstLineChars="200" w:firstLine="420"/>
    </w:pPr>
  </w:style>
  <w:style w:type="table" w:styleId="a6">
    <w:name w:val="Table Grid"/>
    <w:basedOn w:val="a1"/>
    <w:uiPriority w:val="59"/>
    <w:rsid w:val="009D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58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90</cp:revision>
  <cp:lastPrinted>2016-12-20T08:51:00Z</cp:lastPrinted>
  <dcterms:created xsi:type="dcterms:W3CDTF">2014-04-30T06:28:00Z</dcterms:created>
  <dcterms:modified xsi:type="dcterms:W3CDTF">2016-12-26T03:27:00Z</dcterms:modified>
</cp:coreProperties>
</file>